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lastRenderedPageBreak/>
        <w:t>Приложение №1 к договору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№______________________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«____»______________20____г.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Сведения об </w:t>
      </w:r>
      <w:proofErr w:type="gramStart"/>
      <w:r w:rsidRPr="00B14F54">
        <w:rPr>
          <w:b/>
          <w:sz w:val="24"/>
          <w:szCs w:val="24"/>
        </w:rPr>
        <w:t>обучающихся</w:t>
      </w:r>
      <w:proofErr w:type="gramEnd"/>
      <w:r w:rsidRPr="00B14F54">
        <w:rPr>
          <w:b/>
          <w:sz w:val="24"/>
          <w:szCs w:val="24"/>
        </w:rPr>
        <w:t xml:space="preserve">, 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для </w:t>
      </w:r>
      <w:proofErr w:type="gramStart"/>
      <w:r w:rsidRPr="00B14F54">
        <w:rPr>
          <w:b/>
          <w:sz w:val="24"/>
          <w:szCs w:val="24"/>
        </w:rPr>
        <w:t>которых</w:t>
      </w:r>
      <w:proofErr w:type="gramEnd"/>
      <w:r w:rsidRPr="00B14F54">
        <w:rPr>
          <w:b/>
          <w:sz w:val="24"/>
          <w:szCs w:val="24"/>
        </w:rPr>
        <w:t xml:space="preserve"> реализуется практическая подготовка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834"/>
        <w:gridCol w:w="4617"/>
        <w:gridCol w:w="1559"/>
      </w:tblGrid>
      <w:tr w:rsidR="00C559F2" w:rsidTr="00C559F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Семестр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Образовательная программа (программы)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Сроки организации практической подготовки</w:t>
            </w:r>
          </w:p>
        </w:tc>
      </w:tr>
      <w:tr w:rsidR="00C559F2" w:rsidTr="00C559F2">
        <w:trPr>
          <w:trHeight w:val="61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43.02.10 Туризм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УП.02 Организация сопровождения и досуга туристов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C559F2" w:rsidTr="00C559F2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УП.02 Организация сопровождения и досуга туристов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апрель</w:t>
            </w:r>
          </w:p>
        </w:tc>
      </w:tr>
      <w:tr w:rsidR="00C559F2" w:rsidTr="00C559F2">
        <w:trPr>
          <w:trHeight w:val="8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ПП.02 Организация  сопровождения и досуга туристов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недели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май</w:t>
            </w:r>
          </w:p>
        </w:tc>
      </w:tr>
      <w:tr w:rsidR="00C559F2" w:rsidTr="00C559F2">
        <w:trPr>
          <w:trHeight w:val="6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УП.В.06 Туристические ресурсы России 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недели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C559F2" w:rsidTr="00C559F2">
        <w:trPr>
          <w:trHeight w:val="1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УП.В.06 Туристические ресурсы России 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недели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октябрь</w:t>
            </w:r>
          </w:p>
        </w:tc>
      </w:tr>
      <w:tr w:rsidR="00C559F2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УП.В.06 Туристические ресурсы России 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февраль</w:t>
            </w:r>
          </w:p>
        </w:tc>
      </w:tr>
      <w:tr w:rsidR="00C559F2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ПП.В.06 Туристические ресурсы в России в Свердловской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июнь-июль</w:t>
            </w:r>
          </w:p>
        </w:tc>
      </w:tr>
      <w:tr w:rsidR="00C559F2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УП.03.01 Маркетинговые исследования потребителей туристических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1 неделя 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C559F2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УП.03.02 Предоставление туроператорских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1 неделя </w:t>
            </w:r>
          </w:p>
          <w:p w:rsidR="00C559F2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ноябрь-декабрь</w:t>
            </w:r>
          </w:p>
        </w:tc>
      </w:tr>
      <w:tr w:rsidR="00C559F2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F2" w:rsidRDefault="00C559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2" w:rsidRDefault="00C559F2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ПП.03 Предоставление туроператорских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C559F2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 </w:t>
            </w:r>
            <w:r w:rsidR="004C0569">
              <w:rPr>
                <w:rFonts w:eastAsia="Calibri"/>
                <w:szCs w:val="22"/>
              </w:rPr>
              <w:t xml:space="preserve">недели </w:t>
            </w:r>
          </w:p>
          <w:p w:rsidR="00C559F2" w:rsidRDefault="004C0569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декабрь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УП.05 Предоставление экскурсионных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февраль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ПП.05 Предоставление экскурсионных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4 недели </w:t>
            </w:r>
          </w:p>
          <w:p w:rsidR="004C0569" w:rsidRDefault="004C2C4D" w:rsidP="004C0569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</w:t>
            </w:r>
            <w:bookmarkStart w:id="2" w:name="_GoBack"/>
            <w:bookmarkEnd w:id="2"/>
            <w:r w:rsidR="0023529C">
              <w:rPr>
                <w:rFonts w:eastAsia="Calibri"/>
                <w:szCs w:val="22"/>
              </w:rPr>
              <w:t>ай</w:t>
            </w:r>
            <w:r>
              <w:rPr>
                <w:rFonts w:eastAsia="Calibri"/>
                <w:szCs w:val="22"/>
              </w:rPr>
              <w:t>-июнь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УП.01 Предоставление турагентских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1 неделя </w:t>
            </w:r>
          </w:p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сентябрь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ПП.01 Предоставление турагентских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3 недели </w:t>
            </w:r>
          </w:p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апрель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УП.04 Организация деятельности функционального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1 неделя </w:t>
            </w:r>
          </w:p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октябрь</w:t>
            </w:r>
          </w:p>
        </w:tc>
      </w:tr>
      <w:tr w:rsidR="004C0569" w:rsidTr="00C559F2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ПП.02 Организация деятельности функционального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4C0569" w:rsidRDefault="004C0569" w:rsidP="00B30AB4">
            <w:pPr>
              <w:ind w:left="-142" w:righ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декабрь</w:t>
            </w:r>
          </w:p>
        </w:tc>
      </w:tr>
      <w:tr w:rsidR="004C0569" w:rsidTr="00C559F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8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69" w:rsidRDefault="004C05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69" w:rsidRDefault="004C056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4 недели</w:t>
            </w:r>
          </w:p>
          <w:p w:rsidR="004C0569" w:rsidRDefault="004C0569" w:rsidP="00C559F2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май</w:t>
            </w:r>
          </w:p>
        </w:tc>
      </w:tr>
    </w:tbl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23529C"/>
    <w:rsid w:val="004C0569"/>
    <w:rsid w:val="004C2C4D"/>
    <w:rsid w:val="007D32BE"/>
    <w:rsid w:val="00B14F54"/>
    <w:rsid w:val="00C559F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2022-09-07T13:04:00Z</dcterms:created>
  <dcterms:modified xsi:type="dcterms:W3CDTF">2023-05-29T08:19:00Z</dcterms:modified>
</cp:coreProperties>
</file>