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ДОГОВОР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 практической подготовке </w:t>
      </w:r>
      <w:proofErr w:type="gramStart"/>
      <w:r>
        <w:rPr>
          <w:b/>
          <w:color w:val="000000"/>
          <w:sz w:val="24"/>
          <w:szCs w:val="24"/>
        </w:rPr>
        <w:t>обучающихся</w:t>
      </w:r>
      <w:proofErr w:type="gramEnd"/>
      <w:r>
        <w:rPr>
          <w:b/>
          <w:color w:val="000000"/>
          <w:sz w:val="24"/>
          <w:szCs w:val="24"/>
        </w:rPr>
        <w:t xml:space="preserve"> при проведении практики №_________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ind w:left="-142"/>
        <w:jc w:val="right"/>
        <w:rPr>
          <w:color w:val="000000"/>
          <w:sz w:val="22"/>
          <w:szCs w:val="22"/>
        </w:rPr>
      </w:pPr>
      <w:r>
        <w:rPr>
          <w:color w:val="000000"/>
          <w:sz w:val="16"/>
          <w:szCs w:val="16"/>
          <w:vertAlign w:val="superscript"/>
        </w:rPr>
        <w:t>(год -  порядковый № по книге регистрации - П)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ind w:left="4536"/>
        <w:rPr>
          <w:color w:val="000000"/>
          <w:sz w:val="24"/>
          <w:szCs w:val="24"/>
        </w:rPr>
      </w:pPr>
      <w:r>
        <w:rPr>
          <w:color w:val="000000"/>
          <w:sz w:val="16"/>
          <w:szCs w:val="16"/>
          <w:vertAlign w:val="superscript"/>
        </w:rPr>
        <w:t xml:space="preserve">                                                         </w:t>
      </w: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color w:val="000000"/>
          <w:sz w:val="21"/>
          <w:szCs w:val="21"/>
        </w:rPr>
      </w:pP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Екатеринбург                                                                              «___» ______________ 202__ г.</w:t>
      </w: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tabs>
          <w:tab w:val="right" w:pos="10204"/>
        </w:tabs>
        <w:rPr>
          <w:color w:val="000000"/>
          <w:sz w:val="24"/>
          <w:szCs w:val="24"/>
        </w:rPr>
      </w:pPr>
    </w:p>
    <w:p w:rsidR="00E30A6B" w:rsidRDefault="00E30A6B" w:rsidP="00E30A6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bookmarkStart w:id="0" w:name="_GoBack"/>
      <w:proofErr w:type="gramStart"/>
      <w:r>
        <w:rPr>
          <w:color w:val="000000"/>
          <w:sz w:val="24"/>
          <w:szCs w:val="24"/>
        </w:rPr>
        <w:t>Государственное автономное профессиональное образовательное учреждение  Свердловской области «Свердловский областной педагогический колледж», именуемое в дальнейшем «Организация», в лице директора Симоновой Татьяны Сергеевны, действующей на основании Устава, с одной стороны, и ________________________________________________________________________________ именуемое в дальнейшем «Профильная организация», в лице директора _______________________________________________________________________________,  действующего на основании ___________________________________________, с другой стороны, именуемые по отдельности «Сторона», а вместе - «Стороны», заключили настоящий договор о нижеследующем:</w:t>
      </w:r>
      <w:proofErr w:type="gramEnd"/>
    </w:p>
    <w:bookmarkEnd w:id="0"/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1. Предмет Договора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1.1. Предметом настоящего Договора является организация практической подготовки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при проведении практики (далее - практическая подготовка).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№ 1).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1.3. 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на безвозмездной основе в помещениях Профильной организации, с находящимся в них оборудованием, необходимым для непосредственного выполнения обучающимися определенных видов работ, связанных с будущей профессиональной деятельностью.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2. Права и обязанности Сторон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 Организация обязана: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2.1.2 назначить руководителя по практической подготовке от Организации, который: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2.1.3 при смене руководителя по практической подготовке в 5-ти </w:t>
      </w:r>
      <w:proofErr w:type="spellStart"/>
      <w:r>
        <w:rPr>
          <w:color w:val="000000"/>
          <w:sz w:val="24"/>
          <w:szCs w:val="24"/>
        </w:rPr>
        <w:t>дневный</w:t>
      </w:r>
      <w:proofErr w:type="spellEnd"/>
      <w:r>
        <w:rPr>
          <w:color w:val="000000"/>
          <w:sz w:val="24"/>
          <w:szCs w:val="24"/>
        </w:rPr>
        <w:t xml:space="preserve"> срок сообщить об этом Профильной организации;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2.1.5 направить обучающихся в Профильную организацию для освоения компонентов образовательной программы в форме практической подготовки.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2.1.6 ________________________________________   (иные обязанности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 Профильная организация обязана: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bookmarkStart w:id="1" w:name="gjdgxs" w:colFirst="0" w:colLast="0"/>
      <w:bookmarkEnd w:id="1"/>
      <w:r>
        <w:rPr>
          <w:color w:val="000000"/>
          <w:sz w:val="24"/>
          <w:szCs w:val="24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2.2.3 при смене лица, указанного в </w:t>
      </w:r>
      <w:hyperlink w:anchor="gjdgxs">
        <w:r>
          <w:rPr>
            <w:color w:val="000000"/>
            <w:sz w:val="24"/>
            <w:szCs w:val="24"/>
          </w:rPr>
          <w:t>пункте 2.2.2</w:t>
        </w:r>
      </w:hyperlink>
      <w:r>
        <w:rPr>
          <w:color w:val="000000"/>
          <w:sz w:val="24"/>
          <w:szCs w:val="24"/>
        </w:rPr>
        <w:t xml:space="preserve">, в 5-ти </w:t>
      </w:r>
      <w:proofErr w:type="spellStart"/>
      <w:r>
        <w:rPr>
          <w:color w:val="000000"/>
          <w:sz w:val="24"/>
          <w:szCs w:val="24"/>
        </w:rPr>
        <w:t>дневный</w:t>
      </w:r>
      <w:proofErr w:type="spellEnd"/>
      <w:r>
        <w:rPr>
          <w:color w:val="000000"/>
          <w:sz w:val="24"/>
          <w:szCs w:val="24"/>
        </w:rPr>
        <w:t xml:space="preserve"> срок сообщить об этом Организации;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2.2.6 ознакомить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с правилами внутреннего трудового распорядка, правилами противопожарной безопасности, охраны труда и техники безопасности;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2.2.7 провести инструктаж обучающихся по охране труда и технике безопасности и осуществлять надзор за соблюдением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правил техники безопасности;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2.2.8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Сторонами, а также находящимися в них оборудованием и техническими средствами обучения;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2.2.9 обо всех случаях нарушения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правил внутреннего трудового распорядка, охраны труда и техники безопасности сообщить руководителю по практической подготовке от Организации.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2.2.10 ___________________________   (иные обязанности профильной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2.3. Организация имеет право: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2.3.1 осуществлять контроль </w:t>
      </w:r>
      <w:proofErr w:type="gramStart"/>
      <w:r>
        <w:rPr>
          <w:color w:val="000000"/>
          <w:sz w:val="24"/>
          <w:szCs w:val="24"/>
        </w:rPr>
        <w:t>соответствия условий реализации компонентов образовательной программы</w:t>
      </w:r>
      <w:proofErr w:type="gramEnd"/>
      <w:r>
        <w:rPr>
          <w:color w:val="000000"/>
          <w:sz w:val="24"/>
          <w:szCs w:val="24"/>
        </w:rPr>
        <w:t xml:space="preserve"> в форме практической подготовки требованиям настоящего Договора;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деятельностью.</w:t>
      </w:r>
      <w:proofErr w:type="gramEnd"/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2.3.3 ______________________________________________(иные права 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2.4. Профильная организация имеет право: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  <w:proofErr w:type="gramEnd"/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2.4.2 в случае установления факта нарушения </w:t>
      </w:r>
      <w:proofErr w:type="gramStart"/>
      <w:r>
        <w:rPr>
          <w:color w:val="000000"/>
          <w:sz w:val="24"/>
          <w:szCs w:val="24"/>
        </w:rPr>
        <w:t>обучающимися</w:t>
      </w:r>
      <w:proofErr w:type="gramEnd"/>
      <w:r>
        <w:rPr>
          <w:color w:val="000000"/>
          <w:sz w:val="24"/>
          <w:szCs w:val="24"/>
        </w:rPr>
        <w:t xml:space="preserve">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2.4.3 ___________________________________(иные права профильной организации).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3. Срок действия договора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 Настоящий Договор вступает в силу после его подписания и действует до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«___» ____________20___   г., но в любом случае до полного исполнения Сторонами обязательств.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center"/>
        <w:rPr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lastRenderedPageBreak/>
        <w:t>4. </w:t>
      </w:r>
      <w:bookmarkStart w:id="2" w:name="30j0zll" w:colFirst="0" w:colLast="0"/>
      <w:bookmarkEnd w:id="2"/>
      <w:r>
        <w:rPr>
          <w:b/>
          <w:color w:val="000000"/>
          <w:sz w:val="21"/>
          <w:szCs w:val="21"/>
        </w:rPr>
        <w:t>Заключительные положения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 Приложениями к настоящему договору являются:</w:t>
      </w:r>
    </w:p>
    <w:p w:rsidR="00210A86" w:rsidRDefault="007D32BE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 1 – Наименование образовательной программы (программ), компонентов образовательной программы, количество обучающихся, сроки организации практической подготовки.</w:t>
      </w:r>
    </w:p>
    <w:p w:rsidR="00210A86" w:rsidRDefault="007D32B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after="108"/>
        <w:jc w:val="center"/>
        <w:rPr>
          <w:rFonts w:ascii="Times" w:eastAsia="Times" w:hAnsi="Times" w:cs="Times"/>
          <w:color w:val="000000"/>
          <w:sz w:val="21"/>
          <w:szCs w:val="21"/>
        </w:rPr>
      </w:pPr>
      <w:r>
        <w:rPr>
          <w:rFonts w:ascii="Times" w:eastAsia="Times" w:hAnsi="Times" w:cs="Times"/>
          <w:b/>
          <w:color w:val="000000"/>
          <w:sz w:val="21"/>
          <w:szCs w:val="21"/>
        </w:rPr>
        <w:t>5. Адреса, реквизиты и подписи сторон</w:t>
      </w: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1"/>
          <w:szCs w:val="21"/>
        </w:rPr>
      </w:pPr>
    </w:p>
    <w:tbl>
      <w:tblPr>
        <w:tblStyle w:val="a5"/>
        <w:tblW w:w="974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6"/>
        <w:gridCol w:w="425"/>
        <w:gridCol w:w="4536"/>
      </w:tblGrid>
      <w:tr w:rsidR="00210A86">
        <w:tc>
          <w:tcPr>
            <w:tcW w:w="4786" w:type="dxa"/>
          </w:tcPr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1"/>
                <w:szCs w:val="21"/>
              </w:rPr>
              <w:t>ОРГАНИЗАЦИЯ:</w:t>
            </w:r>
          </w:p>
        </w:tc>
        <w:tc>
          <w:tcPr>
            <w:tcW w:w="425" w:type="dxa"/>
          </w:tcPr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1"/>
                <w:szCs w:val="21"/>
              </w:rPr>
            </w:pPr>
          </w:p>
        </w:tc>
        <w:tc>
          <w:tcPr>
            <w:tcW w:w="4536" w:type="dxa"/>
          </w:tcPr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1"/>
                <w:szCs w:val="21"/>
              </w:rPr>
              <w:t>ПРОФИЛЬНАЯ ОРГАНИЗАЦИЯ:</w:t>
            </w:r>
          </w:p>
        </w:tc>
      </w:tr>
      <w:tr w:rsidR="00210A86">
        <w:tc>
          <w:tcPr>
            <w:tcW w:w="4786" w:type="dxa"/>
          </w:tcPr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государственное автономное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профессиональное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образовательное учреждение 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Свердловской области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«Свердловский областной педагогический колледж» 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(ГАПОУ СО «СОПК»)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620014, г. Екатеринбург, ул. Юмашева,20.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ИНН 6658034666        КПП 665801001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"/>
              <w:jc w:val="both"/>
              <w:rPr>
                <w:color w:val="000000"/>
              </w:rPr>
            </w:pPr>
            <w:r>
              <w:rPr>
                <w:color w:val="000000"/>
              </w:rPr>
              <w:t>ОКПО 02091248         ОГРН 1026602337684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ОКТМО 65701000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"/>
              <w:jc w:val="both"/>
              <w:rPr>
                <w:color w:val="000000"/>
              </w:rPr>
            </w:pPr>
            <w:r>
              <w:rPr>
                <w:color w:val="000000"/>
              </w:rPr>
              <w:t>Тел. (343) 368-42-78, факс (343) 368-42-10</w:t>
            </w: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1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Е</w:t>
            </w:r>
            <w:proofErr w:type="gramEnd"/>
            <w:r w:rsidRPr="007D32BE">
              <w:t>-</w:t>
            </w:r>
            <w:proofErr w:type="spellStart"/>
            <w:r w:rsidRPr="007D32BE">
              <w:t>mail</w:t>
            </w:r>
            <w:proofErr w:type="spellEnd"/>
            <w:r w:rsidRPr="007D32BE">
              <w:t xml:space="preserve">: </w:t>
            </w:r>
            <w:hyperlink r:id="rId5">
              <w:r w:rsidRPr="007D32BE">
                <w:rPr>
                  <w:u w:val="single"/>
                </w:rPr>
                <w:t>sopk@list.ru</w:t>
              </w:r>
            </w:hyperlink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Директор    _____________ Т.С. Симонова</w:t>
            </w: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МП</w:t>
            </w:r>
          </w:p>
        </w:tc>
        <w:tc>
          <w:tcPr>
            <w:tcW w:w="425" w:type="dxa"/>
          </w:tcPr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</w:tcPr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(полное наименование)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(адрес)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ИНН, КПП, адрес электронной почты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_______________________________________</w:t>
            </w: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(наименование должности)</w:t>
            </w: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210A8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:rsidR="00210A86" w:rsidRDefault="007D32B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______________________(_________________)</w:t>
            </w: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210A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:rsidR="00210A86" w:rsidRDefault="007D32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МП</w:t>
            </w:r>
          </w:p>
        </w:tc>
      </w:tr>
    </w:tbl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B14F54" w:rsidRDefault="00B14F54">
      <w:pPr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:rsidR="00B14F54" w:rsidRPr="00B14F54" w:rsidRDefault="00B14F54" w:rsidP="00B14F54">
      <w:pPr>
        <w:pStyle w:val="21"/>
        <w:shd w:val="clear" w:color="auto" w:fill="auto"/>
        <w:tabs>
          <w:tab w:val="left" w:pos="2550"/>
        </w:tabs>
        <w:spacing w:before="0" w:after="0" w:line="240" w:lineRule="auto"/>
        <w:ind w:left="5103" w:firstLine="0"/>
        <w:jc w:val="left"/>
        <w:rPr>
          <w:spacing w:val="-2"/>
          <w:sz w:val="24"/>
          <w:szCs w:val="24"/>
        </w:rPr>
      </w:pPr>
      <w:r w:rsidRPr="00B14F54">
        <w:rPr>
          <w:spacing w:val="-2"/>
          <w:sz w:val="24"/>
          <w:szCs w:val="24"/>
        </w:rPr>
        <w:lastRenderedPageBreak/>
        <w:t>Приложение №1 к договору</w:t>
      </w:r>
    </w:p>
    <w:p w:rsidR="00B14F54" w:rsidRPr="00B14F54" w:rsidRDefault="00B14F54" w:rsidP="00B14F54">
      <w:pPr>
        <w:pStyle w:val="21"/>
        <w:shd w:val="clear" w:color="auto" w:fill="auto"/>
        <w:tabs>
          <w:tab w:val="left" w:pos="2550"/>
        </w:tabs>
        <w:spacing w:before="0" w:after="0" w:line="240" w:lineRule="auto"/>
        <w:ind w:left="5103" w:firstLine="0"/>
        <w:jc w:val="left"/>
        <w:rPr>
          <w:spacing w:val="-2"/>
          <w:sz w:val="24"/>
          <w:szCs w:val="24"/>
        </w:rPr>
      </w:pPr>
      <w:r w:rsidRPr="00B14F54">
        <w:rPr>
          <w:spacing w:val="-2"/>
          <w:sz w:val="24"/>
          <w:szCs w:val="24"/>
        </w:rPr>
        <w:t>№______________________</w:t>
      </w:r>
    </w:p>
    <w:p w:rsidR="00B14F54" w:rsidRPr="00B14F54" w:rsidRDefault="00B14F54" w:rsidP="00B14F54">
      <w:pPr>
        <w:pStyle w:val="21"/>
        <w:shd w:val="clear" w:color="auto" w:fill="auto"/>
        <w:tabs>
          <w:tab w:val="left" w:pos="2550"/>
        </w:tabs>
        <w:spacing w:before="0" w:after="0" w:line="240" w:lineRule="auto"/>
        <w:ind w:left="5103" w:firstLine="0"/>
        <w:jc w:val="left"/>
        <w:rPr>
          <w:spacing w:val="-2"/>
          <w:sz w:val="24"/>
          <w:szCs w:val="24"/>
        </w:rPr>
      </w:pPr>
      <w:r w:rsidRPr="00B14F54">
        <w:rPr>
          <w:spacing w:val="-2"/>
          <w:sz w:val="24"/>
          <w:szCs w:val="24"/>
        </w:rPr>
        <w:t>«____»______________20____г.</w:t>
      </w:r>
    </w:p>
    <w:p w:rsidR="00B14F54" w:rsidRPr="00B14F54" w:rsidRDefault="00B14F54" w:rsidP="00B14F54">
      <w:pPr>
        <w:pStyle w:val="21"/>
        <w:shd w:val="clear" w:color="auto" w:fill="auto"/>
        <w:tabs>
          <w:tab w:val="left" w:pos="2550"/>
        </w:tabs>
        <w:spacing w:before="0" w:after="0" w:line="240" w:lineRule="auto"/>
        <w:ind w:left="5103" w:firstLine="0"/>
        <w:jc w:val="left"/>
        <w:rPr>
          <w:spacing w:val="-2"/>
          <w:sz w:val="24"/>
          <w:szCs w:val="24"/>
        </w:rPr>
      </w:pPr>
    </w:p>
    <w:p w:rsidR="00B14F54" w:rsidRPr="00B14F54" w:rsidRDefault="00B14F54" w:rsidP="00B14F54">
      <w:pPr>
        <w:pStyle w:val="21"/>
        <w:shd w:val="clear" w:color="auto" w:fill="auto"/>
        <w:tabs>
          <w:tab w:val="left" w:pos="2550"/>
        </w:tabs>
        <w:spacing w:before="0" w:after="0" w:line="240" w:lineRule="auto"/>
        <w:ind w:left="5103" w:firstLine="0"/>
        <w:jc w:val="left"/>
        <w:rPr>
          <w:spacing w:val="-2"/>
          <w:sz w:val="24"/>
          <w:szCs w:val="24"/>
        </w:rPr>
      </w:pPr>
    </w:p>
    <w:p w:rsidR="00B14F54" w:rsidRPr="00B14F54" w:rsidRDefault="00B14F54" w:rsidP="00B14F54">
      <w:pPr>
        <w:ind w:right="-6" w:firstLine="709"/>
        <w:jc w:val="center"/>
        <w:rPr>
          <w:b/>
          <w:sz w:val="24"/>
          <w:szCs w:val="24"/>
        </w:rPr>
      </w:pPr>
      <w:r w:rsidRPr="00B14F54">
        <w:rPr>
          <w:b/>
          <w:sz w:val="24"/>
          <w:szCs w:val="24"/>
        </w:rPr>
        <w:t xml:space="preserve">Сведения об </w:t>
      </w:r>
      <w:proofErr w:type="gramStart"/>
      <w:r w:rsidRPr="00B14F54">
        <w:rPr>
          <w:b/>
          <w:sz w:val="24"/>
          <w:szCs w:val="24"/>
        </w:rPr>
        <w:t>обучающихся</w:t>
      </w:r>
      <w:proofErr w:type="gramEnd"/>
      <w:r w:rsidRPr="00B14F54">
        <w:rPr>
          <w:b/>
          <w:sz w:val="24"/>
          <w:szCs w:val="24"/>
        </w:rPr>
        <w:t xml:space="preserve">, </w:t>
      </w:r>
    </w:p>
    <w:p w:rsidR="00B14F54" w:rsidRPr="00B14F54" w:rsidRDefault="00B14F54" w:rsidP="00B14F54">
      <w:pPr>
        <w:ind w:right="-6" w:firstLine="709"/>
        <w:jc w:val="center"/>
        <w:rPr>
          <w:b/>
          <w:sz w:val="24"/>
          <w:szCs w:val="24"/>
        </w:rPr>
      </w:pPr>
      <w:r w:rsidRPr="00B14F54">
        <w:rPr>
          <w:b/>
          <w:sz w:val="24"/>
          <w:szCs w:val="24"/>
        </w:rPr>
        <w:t xml:space="preserve">для </w:t>
      </w:r>
      <w:proofErr w:type="gramStart"/>
      <w:r w:rsidRPr="00B14F54">
        <w:rPr>
          <w:b/>
          <w:sz w:val="24"/>
          <w:szCs w:val="24"/>
        </w:rPr>
        <w:t>которых</w:t>
      </w:r>
      <w:proofErr w:type="gramEnd"/>
      <w:r w:rsidRPr="00B14F54">
        <w:rPr>
          <w:b/>
          <w:sz w:val="24"/>
          <w:szCs w:val="24"/>
        </w:rPr>
        <w:t xml:space="preserve"> реализуется практическая подготовка</w:t>
      </w:r>
    </w:p>
    <w:p w:rsidR="00B14F54" w:rsidRPr="00B14F54" w:rsidRDefault="00B14F54" w:rsidP="00B14F54">
      <w:pPr>
        <w:ind w:right="-6" w:firstLine="709"/>
        <w:jc w:val="center"/>
        <w:rPr>
          <w:b/>
          <w:sz w:val="24"/>
          <w:szCs w:val="24"/>
        </w:rPr>
      </w:pPr>
    </w:p>
    <w:tbl>
      <w:tblPr>
        <w:tblW w:w="102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021"/>
        <w:gridCol w:w="2557"/>
        <w:gridCol w:w="4712"/>
        <w:gridCol w:w="1559"/>
      </w:tblGrid>
      <w:tr w:rsidR="00B14F54" w:rsidRPr="00B14F54" w:rsidTr="007F718E">
        <w:tc>
          <w:tcPr>
            <w:tcW w:w="392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284" w:right="-108" w:firstLine="142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 xml:space="preserve">№ </w:t>
            </w:r>
            <w:proofErr w:type="gramStart"/>
            <w:r w:rsidRPr="00B14F54">
              <w:rPr>
                <w:rFonts w:eastAsia="Calibri"/>
                <w:sz w:val="24"/>
                <w:szCs w:val="24"/>
              </w:rPr>
              <w:t>п</w:t>
            </w:r>
            <w:proofErr w:type="gramEnd"/>
            <w:r w:rsidRPr="00B14F54">
              <w:rPr>
                <w:rFonts w:eastAsia="Calibri"/>
                <w:sz w:val="24"/>
                <w:szCs w:val="24"/>
              </w:rPr>
              <w:t>/п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 xml:space="preserve">Количество </w:t>
            </w:r>
            <w:proofErr w:type="gramStart"/>
            <w:r w:rsidRPr="00B14F54">
              <w:rPr>
                <w:rFonts w:eastAsia="Calibri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57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>Образовательная программа (программы)</w:t>
            </w:r>
          </w:p>
        </w:tc>
        <w:tc>
          <w:tcPr>
            <w:tcW w:w="4712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>Компоненты образовательной программы, при реализации которых организуется практическая подготовка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>Сроки организации практической подготовки</w:t>
            </w:r>
          </w:p>
        </w:tc>
      </w:tr>
      <w:tr w:rsidR="00B14F54" w:rsidRPr="00B14F54" w:rsidTr="007F718E">
        <w:tc>
          <w:tcPr>
            <w:tcW w:w="392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7" w:type="dxa"/>
            <w:vMerge w:val="restart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>44.02.02 Преподавание в начальных классах</w:t>
            </w:r>
          </w:p>
        </w:tc>
        <w:tc>
          <w:tcPr>
            <w:tcW w:w="4712" w:type="dxa"/>
          </w:tcPr>
          <w:p w:rsidR="00B14F54" w:rsidRPr="00B14F54" w:rsidRDefault="00B14F54" w:rsidP="007F71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14F54">
              <w:rPr>
                <w:sz w:val="24"/>
                <w:szCs w:val="24"/>
              </w:rPr>
              <w:t>УП.01.01 Введение в профессию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 xml:space="preserve">1 неделя </w:t>
            </w:r>
          </w:p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>октябрь</w:t>
            </w:r>
          </w:p>
        </w:tc>
      </w:tr>
      <w:tr w:rsidR="00B14F54" w:rsidRPr="00B14F54" w:rsidTr="007F718E">
        <w:tc>
          <w:tcPr>
            <w:tcW w:w="392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12" w:type="dxa"/>
          </w:tcPr>
          <w:p w:rsidR="00B14F54" w:rsidRPr="00B14F54" w:rsidRDefault="00B14F54" w:rsidP="007F71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14F54">
              <w:rPr>
                <w:sz w:val="24"/>
                <w:szCs w:val="24"/>
              </w:rPr>
              <w:t xml:space="preserve">УП.01.02 Моделирование уроков </w:t>
            </w:r>
            <w:proofErr w:type="gramStart"/>
            <w:r w:rsidRPr="00B14F54">
              <w:rPr>
                <w:sz w:val="24"/>
                <w:szCs w:val="24"/>
              </w:rPr>
              <w:t>по</w:t>
            </w:r>
            <w:proofErr w:type="gramEnd"/>
            <w:r w:rsidRPr="00B14F54">
              <w:rPr>
                <w:sz w:val="24"/>
                <w:szCs w:val="24"/>
              </w:rPr>
              <w:t xml:space="preserve"> </w:t>
            </w:r>
            <w:proofErr w:type="gramStart"/>
            <w:r w:rsidRPr="00B14F54">
              <w:rPr>
                <w:sz w:val="24"/>
                <w:szCs w:val="24"/>
              </w:rPr>
              <w:t>программ</w:t>
            </w:r>
            <w:proofErr w:type="gramEnd"/>
            <w:r w:rsidRPr="00B14F54">
              <w:rPr>
                <w:sz w:val="24"/>
                <w:szCs w:val="24"/>
              </w:rPr>
              <w:t xml:space="preserve"> начального общего образования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 xml:space="preserve">1 неделя </w:t>
            </w:r>
          </w:p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>апрель</w:t>
            </w:r>
          </w:p>
        </w:tc>
      </w:tr>
      <w:tr w:rsidR="00B14F54" w:rsidRPr="00B14F54" w:rsidTr="007F718E">
        <w:tc>
          <w:tcPr>
            <w:tcW w:w="392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12" w:type="dxa"/>
          </w:tcPr>
          <w:p w:rsidR="00B14F54" w:rsidRPr="00B14F54" w:rsidRDefault="00B14F54" w:rsidP="007F718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B14F54">
              <w:rPr>
                <w:sz w:val="24"/>
                <w:szCs w:val="24"/>
              </w:rPr>
              <w:t xml:space="preserve">УП.02.01 Знакомство с организацией внеурочной деятельности и общения младших школьников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 xml:space="preserve">1 неделя </w:t>
            </w:r>
          </w:p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>апрель</w:t>
            </w:r>
          </w:p>
        </w:tc>
      </w:tr>
      <w:tr w:rsidR="00B14F54" w:rsidRPr="00B14F54" w:rsidTr="007F718E">
        <w:tc>
          <w:tcPr>
            <w:tcW w:w="392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12" w:type="dxa"/>
          </w:tcPr>
          <w:p w:rsidR="00B14F54" w:rsidRPr="00B14F54" w:rsidRDefault="00B14F54" w:rsidP="007F718E">
            <w:pPr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sz w:val="24"/>
                <w:szCs w:val="24"/>
              </w:rPr>
            </w:pPr>
            <w:r w:rsidRPr="00B14F54">
              <w:rPr>
                <w:sz w:val="24"/>
                <w:szCs w:val="24"/>
              </w:rPr>
              <w:t>УП.03.01 Исследование личности учащегося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 xml:space="preserve">1 неделя </w:t>
            </w:r>
          </w:p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>апрель</w:t>
            </w:r>
          </w:p>
        </w:tc>
      </w:tr>
      <w:tr w:rsidR="00B14F54" w:rsidRPr="00B14F54" w:rsidTr="007F718E">
        <w:tc>
          <w:tcPr>
            <w:tcW w:w="392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12" w:type="dxa"/>
          </w:tcPr>
          <w:p w:rsidR="00B14F54" w:rsidRPr="00B14F54" w:rsidRDefault="00B14F54" w:rsidP="007F718E">
            <w:pPr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sz w:val="24"/>
                <w:szCs w:val="24"/>
              </w:rPr>
            </w:pPr>
            <w:r w:rsidRPr="00B14F54">
              <w:rPr>
                <w:sz w:val="24"/>
                <w:szCs w:val="24"/>
              </w:rPr>
              <w:t>УП.03.02 Особенности деятельности классного руководителя в адаптационный период младшего школьника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 xml:space="preserve">1 неделя </w:t>
            </w:r>
          </w:p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>сентябрь</w:t>
            </w:r>
          </w:p>
        </w:tc>
      </w:tr>
      <w:tr w:rsidR="00B14F54" w:rsidRPr="00B14F54" w:rsidTr="007F718E">
        <w:tc>
          <w:tcPr>
            <w:tcW w:w="392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12" w:type="dxa"/>
          </w:tcPr>
          <w:p w:rsidR="00B14F54" w:rsidRPr="00B14F54" w:rsidRDefault="00B14F54" w:rsidP="007F718E">
            <w:pPr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sz w:val="24"/>
                <w:szCs w:val="24"/>
              </w:rPr>
            </w:pPr>
            <w:r w:rsidRPr="00B14F54">
              <w:rPr>
                <w:sz w:val="24"/>
                <w:szCs w:val="24"/>
              </w:rPr>
              <w:t>ПП.03 Организация работы классного руководителя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 xml:space="preserve">1 неделя </w:t>
            </w:r>
          </w:p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>ноябрь</w:t>
            </w:r>
          </w:p>
        </w:tc>
      </w:tr>
      <w:tr w:rsidR="00B14F54" w:rsidRPr="00B14F54" w:rsidTr="007F718E">
        <w:tc>
          <w:tcPr>
            <w:tcW w:w="392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12" w:type="dxa"/>
          </w:tcPr>
          <w:p w:rsidR="00B14F54" w:rsidRPr="00B14F54" w:rsidRDefault="00B14F54" w:rsidP="007F718E">
            <w:pPr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sz w:val="24"/>
                <w:szCs w:val="24"/>
              </w:rPr>
            </w:pPr>
            <w:r w:rsidRPr="00B14F54">
              <w:rPr>
                <w:sz w:val="24"/>
                <w:szCs w:val="24"/>
              </w:rPr>
              <w:t>ПП.01 Пробные уроки, 1 часть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 xml:space="preserve">2 недели </w:t>
            </w:r>
          </w:p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>декабрь</w:t>
            </w:r>
          </w:p>
        </w:tc>
      </w:tr>
      <w:tr w:rsidR="00B14F54" w:rsidRPr="00B14F54" w:rsidTr="007F718E">
        <w:tc>
          <w:tcPr>
            <w:tcW w:w="392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12" w:type="dxa"/>
          </w:tcPr>
          <w:p w:rsidR="00B14F54" w:rsidRPr="00B14F54" w:rsidRDefault="00B14F54" w:rsidP="007F718E">
            <w:pPr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sz w:val="24"/>
                <w:szCs w:val="24"/>
              </w:rPr>
            </w:pPr>
            <w:r w:rsidRPr="00B14F54">
              <w:rPr>
                <w:sz w:val="24"/>
                <w:szCs w:val="24"/>
              </w:rPr>
              <w:t xml:space="preserve">ПП.02.01 Организация внеурочной деятельности и общения младших школьников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 xml:space="preserve">2 недели </w:t>
            </w:r>
          </w:p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>март</w:t>
            </w:r>
          </w:p>
        </w:tc>
      </w:tr>
      <w:tr w:rsidR="00B14F54" w:rsidRPr="00B14F54" w:rsidTr="007F718E">
        <w:tc>
          <w:tcPr>
            <w:tcW w:w="392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12" w:type="dxa"/>
          </w:tcPr>
          <w:p w:rsidR="00B14F54" w:rsidRPr="00B14F54" w:rsidRDefault="00B14F54" w:rsidP="007F718E">
            <w:pPr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sz w:val="24"/>
                <w:szCs w:val="24"/>
              </w:rPr>
            </w:pPr>
            <w:r w:rsidRPr="00B14F54">
              <w:rPr>
                <w:sz w:val="24"/>
                <w:szCs w:val="24"/>
              </w:rPr>
              <w:t>ПП.01 Пробные уроки, часть 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 xml:space="preserve">2 недели </w:t>
            </w:r>
          </w:p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>февраль</w:t>
            </w:r>
          </w:p>
        </w:tc>
      </w:tr>
      <w:tr w:rsidR="00B14F54" w:rsidRPr="00B14F54" w:rsidTr="007F718E">
        <w:tc>
          <w:tcPr>
            <w:tcW w:w="392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12" w:type="dxa"/>
          </w:tcPr>
          <w:p w:rsidR="00B14F54" w:rsidRPr="00B14F54" w:rsidRDefault="00B14F54" w:rsidP="007F718E">
            <w:pPr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sz w:val="24"/>
                <w:szCs w:val="24"/>
              </w:rPr>
            </w:pPr>
            <w:r w:rsidRPr="00B14F54">
              <w:rPr>
                <w:sz w:val="24"/>
                <w:szCs w:val="24"/>
              </w:rPr>
              <w:t>УП.02.02 Инструктивно-методический лагерный сбор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 xml:space="preserve">1 неделя </w:t>
            </w:r>
          </w:p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>май</w:t>
            </w:r>
          </w:p>
        </w:tc>
      </w:tr>
      <w:tr w:rsidR="00B14F54" w:rsidRPr="00B14F54" w:rsidTr="007F718E">
        <w:tc>
          <w:tcPr>
            <w:tcW w:w="392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12" w:type="dxa"/>
          </w:tcPr>
          <w:p w:rsidR="00B14F54" w:rsidRPr="00B14F54" w:rsidRDefault="00B14F54" w:rsidP="007F718E">
            <w:pPr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sz w:val="24"/>
                <w:szCs w:val="24"/>
              </w:rPr>
            </w:pPr>
            <w:r w:rsidRPr="00B14F54">
              <w:rPr>
                <w:sz w:val="24"/>
                <w:szCs w:val="24"/>
              </w:rPr>
              <w:t>ПП.02.02 Организация деятельности и общения детей в условиях летнего оздоровительного лагеря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 xml:space="preserve">1 неделя </w:t>
            </w:r>
          </w:p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>любой летний месяц</w:t>
            </w:r>
          </w:p>
        </w:tc>
      </w:tr>
      <w:tr w:rsidR="00B14F54" w:rsidRPr="00B14F54" w:rsidTr="007F718E">
        <w:tc>
          <w:tcPr>
            <w:tcW w:w="392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12" w:type="dxa"/>
          </w:tcPr>
          <w:p w:rsidR="00B14F54" w:rsidRPr="00B14F54" w:rsidRDefault="00B14F54" w:rsidP="007F718E">
            <w:pPr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sz w:val="24"/>
                <w:szCs w:val="24"/>
              </w:rPr>
            </w:pPr>
            <w:r w:rsidRPr="00B14F54">
              <w:rPr>
                <w:sz w:val="24"/>
                <w:szCs w:val="24"/>
              </w:rPr>
              <w:t>ПП.01 Пробные уроки, часть 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 xml:space="preserve">2 недели </w:t>
            </w:r>
          </w:p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>сентябрь</w:t>
            </w:r>
          </w:p>
        </w:tc>
      </w:tr>
      <w:tr w:rsidR="00B14F54" w:rsidRPr="00B14F54" w:rsidTr="007F718E">
        <w:tc>
          <w:tcPr>
            <w:tcW w:w="392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12" w:type="dxa"/>
          </w:tcPr>
          <w:p w:rsidR="00B14F54" w:rsidRPr="00B14F54" w:rsidRDefault="00B14F54" w:rsidP="007F718E">
            <w:pPr>
              <w:overflowPunct w:val="0"/>
              <w:autoSpaceDE w:val="0"/>
              <w:autoSpaceDN w:val="0"/>
              <w:adjustRightInd w:val="0"/>
              <w:spacing w:line="288" w:lineRule="atLeast"/>
              <w:textAlignment w:val="baseline"/>
              <w:rPr>
                <w:sz w:val="24"/>
                <w:szCs w:val="24"/>
              </w:rPr>
            </w:pPr>
            <w:r w:rsidRPr="00B14F54">
              <w:rPr>
                <w:sz w:val="24"/>
                <w:szCs w:val="24"/>
              </w:rPr>
              <w:t>УП.04.01 Проектирование учебно-методических материалов и предметно-развивающей среды кабинета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 xml:space="preserve">1 неделя </w:t>
            </w:r>
          </w:p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>ноябрь</w:t>
            </w:r>
          </w:p>
        </w:tc>
      </w:tr>
      <w:tr w:rsidR="00B14F54" w:rsidRPr="00B14F54" w:rsidTr="007F718E">
        <w:tc>
          <w:tcPr>
            <w:tcW w:w="392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12" w:type="dxa"/>
          </w:tcPr>
          <w:p w:rsidR="00B14F54" w:rsidRPr="00B14F54" w:rsidRDefault="00B14F54" w:rsidP="007F718E">
            <w:pPr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sz w:val="24"/>
                <w:szCs w:val="24"/>
              </w:rPr>
            </w:pPr>
            <w:r w:rsidRPr="00B14F54">
              <w:rPr>
                <w:sz w:val="24"/>
                <w:szCs w:val="24"/>
              </w:rPr>
              <w:t>ПП.04.01 Учебно-методический портфель учителя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 xml:space="preserve">1 неделя </w:t>
            </w:r>
          </w:p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>март</w:t>
            </w:r>
          </w:p>
        </w:tc>
      </w:tr>
      <w:tr w:rsidR="00B14F54" w:rsidRPr="00B14F54" w:rsidTr="007F718E">
        <w:tc>
          <w:tcPr>
            <w:tcW w:w="392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12" w:type="dxa"/>
          </w:tcPr>
          <w:p w:rsidR="00B14F54" w:rsidRPr="00B14F54" w:rsidRDefault="00B14F54" w:rsidP="007F718E">
            <w:pPr>
              <w:overflowPunct w:val="0"/>
              <w:autoSpaceDE w:val="0"/>
              <w:autoSpaceDN w:val="0"/>
              <w:adjustRightInd w:val="0"/>
              <w:spacing w:line="288" w:lineRule="atLeast"/>
              <w:jc w:val="both"/>
              <w:textAlignment w:val="baseline"/>
              <w:rPr>
                <w:sz w:val="24"/>
                <w:szCs w:val="24"/>
              </w:rPr>
            </w:pPr>
            <w:r w:rsidRPr="00B14F54">
              <w:rPr>
                <w:sz w:val="24"/>
                <w:szCs w:val="24"/>
              </w:rPr>
              <w:t>ПП.01 Пробные уроки, часть 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 xml:space="preserve">3 недели </w:t>
            </w:r>
          </w:p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>апрель</w:t>
            </w:r>
          </w:p>
        </w:tc>
      </w:tr>
      <w:tr w:rsidR="00B14F54" w:rsidRPr="00B14F54" w:rsidTr="007F718E">
        <w:tc>
          <w:tcPr>
            <w:tcW w:w="392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712" w:type="dxa"/>
          </w:tcPr>
          <w:p w:rsidR="00B14F54" w:rsidRPr="00B14F54" w:rsidRDefault="00B14F54" w:rsidP="007F718E">
            <w:pPr>
              <w:overflowPunct w:val="0"/>
              <w:autoSpaceDE w:val="0"/>
              <w:autoSpaceDN w:val="0"/>
              <w:adjustRightInd w:val="0"/>
              <w:spacing w:line="288" w:lineRule="atLeast"/>
              <w:jc w:val="center"/>
              <w:textAlignment w:val="baseline"/>
              <w:rPr>
                <w:sz w:val="24"/>
                <w:szCs w:val="24"/>
              </w:rPr>
            </w:pPr>
            <w:r w:rsidRPr="00B14F54">
              <w:rPr>
                <w:sz w:val="24"/>
                <w:szCs w:val="24"/>
              </w:rPr>
              <w:t>Преддипломная практика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 xml:space="preserve">4 недели </w:t>
            </w:r>
          </w:p>
          <w:p w:rsidR="00B14F54" w:rsidRPr="00B14F54" w:rsidRDefault="00B14F54" w:rsidP="007F718E">
            <w:pPr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B14F54">
              <w:rPr>
                <w:rFonts w:eastAsia="Calibri"/>
                <w:sz w:val="24"/>
                <w:szCs w:val="24"/>
              </w:rPr>
              <w:t>май</w:t>
            </w:r>
          </w:p>
        </w:tc>
      </w:tr>
    </w:tbl>
    <w:p w:rsidR="00B14F54" w:rsidRPr="00B14F54" w:rsidRDefault="00B14F54" w:rsidP="00B14F54">
      <w:pPr>
        <w:jc w:val="both"/>
        <w:rPr>
          <w:sz w:val="24"/>
          <w:szCs w:val="24"/>
        </w:rPr>
      </w:pPr>
    </w:p>
    <w:p w:rsidR="00B14F54" w:rsidRPr="00B14F54" w:rsidRDefault="00B14F54" w:rsidP="00B14F54">
      <w:pPr>
        <w:pStyle w:val="21"/>
        <w:shd w:val="clear" w:color="auto" w:fill="auto"/>
        <w:tabs>
          <w:tab w:val="left" w:pos="0"/>
        </w:tabs>
        <w:spacing w:before="0" w:after="0" w:line="240" w:lineRule="auto"/>
        <w:ind w:firstLine="0"/>
        <w:rPr>
          <w:spacing w:val="-2"/>
          <w:sz w:val="24"/>
          <w:szCs w:val="24"/>
        </w:rPr>
      </w:pPr>
    </w:p>
    <w:p w:rsidR="00210A86" w:rsidRDefault="00210A86" w:rsidP="00B14F5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 w:rsidP="00B14F5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p w:rsidR="00210A86" w:rsidRDefault="00210A86" w:rsidP="00B14F5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</w:p>
    <w:sectPr w:rsidR="00210A86">
      <w:pgSz w:w="11906" w:h="16838"/>
      <w:pgMar w:top="567" w:right="567" w:bottom="567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10A86"/>
    <w:rsid w:val="00210A86"/>
    <w:rsid w:val="00601CA1"/>
    <w:rsid w:val="007D32BE"/>
    <w:rsid w:val="00B14F54"/>
    <w:rsid w:val="00E3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B14F54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14F54"/>
    <w:pPr>
      <w:widowControl w:val="0"/>
      <w:shd w:val="clear" w:color="auto" w:fill="FFFFFF"/>
      <w:spacing w:before="360" w:after="360" w:line="0" w:lineRule="atLeast"/>
      <w:ind w:hanging="1920"/>
      <w:jc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B14F54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14F54"/>
    <w:pPr>
      <w:widowControl w:val="0"/>
      <w:shd w:val="clear" w:color="auto" w:fill="FFFFFF"/>
      <w:spacing w:before="360" w:after="360" w:line="0" w:lineRule="atLeast"/>
      <w:ind w:hanging="1920"/>
      <w:jc w:val="center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pk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1570</Words>
  <Characters>8952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2022-09-07T13:04:00Z</dcterms:created>
  <dcterms:modified xsi:type="dcterms:W3CDTF">2022-11-30T05:46:00Z</dcterms:modified>
</cp:coreProperties>
</file>