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ДОГОВОР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практической подготовке </w:t>
      </w:r>
      <w:proofErr w:type="gramStart"/>
      <w:r>
        <w:rPr>
          <w:b/>
          <w:color w:val="000000"/>
          <w:sz w:val="24"/>
          <w:szCs w:val="24"/>
        </w:rPr>
        <w:t>обучающихся</w:t>
      </w:r>
      <w:proofErr w:type="gramEnd"/>
      <w:r>
        <w:rPr>
          <w:b/>
          <w:color w:val="000000"/>
          <w:sz w:val="24"/>
          <w:szCs w:val="24"/>
        </w:rPr>
        <w:t xml:space="preserve"> при проведении практики №_________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ind w:left="-142"/>
        <w:jc w:val="right"/>
        <w:rPr>
          <w:color w:val="000000"/>
          <w:sz w:val="22"/>
          <w:szCs w:val="22"/>
        </w:rPr>
      </w:pPr>
      <w:r>
        <w:rPr>
          <w:color w:val="000000"/>
          <w:sz w:val="16"/>
          <w:szCs w:val="16"/>
          <w:vertAlign w:val="superscript"/>
        </w:rPr>
        <w:t>(год -  порядковый № по книге регистрации - П)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ind w:left="4536"/>
        <w:rPr>
          <w:color w:val="000000"/>
          <w:sz w:val="24"/>
          <w:szCs w:val="24"/>
        </w:rPr>
      </w:pPr>
      <w:r>
        <w:rPr>
          <w:color w:val="000000"/>
          <w:sz w:val="16"/>
          <w:szCs w:val="16"/>
          <w:vertAlign w:val="superscript"/>
        </w:rPr>
        <w:t xml:space="preserve">                                                         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1"/>
          <w:szCs w:val="21"/>
        </w:rPr>
      </w:pP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Екатеринбург                                                                              «___» ______________ 202__ г.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rPr>
          <w:color w:val="000000"/>
          <w:sz w:val="24"/>
          <w:szCs w:val="24"/>
        </w:rPr>
      </w:pP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Государственное автономное профессиональное образовательное учреждение  Свердловской области «Свердловский областной педагогический колледж», именуемое в дальнейшем «Организация», в лице директора Симоновой Татьяны Сергеевны, действующей на основании Устава, с одной стороны, и ________________________________________________________________________________ именуемое в дальнейшем «Профильная организация», в лице директора _______________________________________________________________________________,  действующего на основании ___________________________________________, с другой стороны, именуемые по отдельности «Сторона», а вместе - «Стороны», заключили настоящий договор о нижеследующем:</w:t>
      </w:r>
      <w:proofErr w:type="gramEnd"/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1. Предмет Договора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Предметом настоящего Договора является организация практической подготовки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при проведении практики (далее - практическая подготовка).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на безвозмездной основе в помещениях Профильной организации, с находящимся в них оборудованием, необходимым для непосредственного выполнения обучающимися определенных видов работ, связанных с будущей профессиональной деятельностью.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2. Права и обязанности Сторон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 Организация обязана: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2.1.3 при смене руководителя по практической подготовке в 5-ти </w:t>
      </w:r>
      <w:proofErr w:type="spellStart"/>
      <w:r>
        <w:rPr>
          <w:color w:val="000000"/>
          <w:sz w:val="24"/>
          <w:szCs w:val="24"/>
        </w:rPr>
        <w:t>дневный</w:t>
      </w:r>
      <w:proofErr w:type="spellEnd"/>
      <w:r>
        <w:rPr>
          <w:color w:val="000000"/>
          <w:sz w:val="24"/>
          <w:szCs w:val="24"/>
        </w:rPr>
        <w:t xml:space="preserve"> срок сообщить об этом Профильной организации;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2.1.6 ________________________________________   (иные обязанности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Профильная организация обязана: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bookmarkStart w:id="0" w:name="gjdgxs" w:colFirst="0" w:colLast="0"/>
      <w:bookmarkEnd w:id="0"/>
      <w:r>
        <w:rPr>
          <w:color w:val="000000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2.2.3 при смене лица, указанного в </w:t>
      </w:r>
      <w:hyperlink w:anchor="gjdgxs">
        <w:r>
          <w:rPr>
            <w:color w:val="000000"/>
            <w:sz w:val="24"/>
            <w:szCs w:val="24"/>
          </w:rPr>
          <w:t>пункте 2.2.2</w:t>
        </w:r>
      </w:hyperlink>
      <w:r>
        <w:rPr>
          <w:color w:val="000000"/>
          <w:sz w:val="24"/>
          <w:szCs w:val="24"/>
        </w:rPr>
        <w:t xml:space="preserve">, в 5-ти </w:t>
      </w:r>
      <w:proofErr w:type="spellStart"/>
      <w:r>
        <w:rPr>
          <w:color w:val="000000"/>
          <w:sz w:val="24"/>
          <w:szCs w:val="24"/>
        </w:rPr>
        <w:t>дневный</w:t>
      </w:r>
      <w:proofErr w:type="spellEnd"/>
      <w:r>
        <w:rPr>
          <w:color w:val="000000"/>
          <w:sz w:val="24"/>
          <w:szCs w:val="24"/>
        </w:rPr>
        <w:t xml:space="preserve"> срок сообщить об этом Организации;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2.2.6 ознакомить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с правилами внутреннего трудового распорядка, правилами противопожарной безопасности, охраны труда и техники безопасности;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2.2.7 провести инструктаж обучающихся по охране труда и технике безопасности и осуществлять надзор за соблюдением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правил техники безопасности;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2.2.9 обо всех случаях нарушения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2.2.10 ___________________________   (иные обязанности профильной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 Организация имеет право: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2.3.1 осуществлять контроль </w:t>
      </w:r>
      <w:proofErr w:type="gramStart"/>
      <w:r>
        <w:rPr>
          <w:color w:val="000000"/>
          <w:sz w:val="24"/>
          <w:szCs w:val="24"/>
        </w:rPr>
        <w:t>соответствия условий реализации компонентов образовательной программы</w:t>
      </w:r>
      <w:proofErr w:type="gramEnd"/>
      <w:r>
        <w:rPr>
          <w:color w:val="000000"/>
          <w:sz w:val="24"/>
          <w:szCs w:val="24"/>
        </w:rPr>
        <w:t xml:space="preserve"> в форме практической подготовки требованиям настоящего Договора;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  <w:proofErr w:type="gramEnd"/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2.3.3 ______________________________________________(иные права 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 Профильная организация имеет право: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2.4.2 в случае установления факта нарушения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2.4.3 ___________________________________(иные права профильной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3. Срок действия договора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Настоящий Договор вступает в силу после его подписания и действует до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«___» ____________20___   г., но в любом случае до полного исполнения Сторонами обязательств.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4. </w:t>
      </w:r>
      <w:bookmarkStart w:id="1" w:name="30j0zll" w:colFirst="0" w:colLast="0"/>
      <w:bookmarkEnd w:id="1"/>
      <w:r>
        <w:rPr>
          <w:b/>
          <w:color w:val="000000"/>
          <w:sz w:val="21"/>
          <w:szCs w:val="21"/>
        </w:rPr>
        <w:t>Заключительные положения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 Приложениями к настоящему договору являются: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1 – Наименование образовательной программы (программ), компонентов образовательной программы, количество обучающихся, сроки организации практической подготовки.</w:t>
      </w:r>
    </w:p>
    <w:p w:rsidR="00210A86" w:rsidRDefault="007D32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" w:after="108"/>
        <w:jc w:val="center"/>
        <w:rPr>
          <w:rFonts w:ascii="Times" w:eastAsia="Times" w:hAnsi="Times" w:cs="Times"/>
          <w:color w:val="000000"/>
          <w:sz w:val="21"/>
          <w:szCs w:val="21"/>
        </w:rPr>
      </w:pPr>
      <w:r>
        <w:rPr>
          <w:rFonts w:ascii="Times" w:eastAsia="Times" w:hAnsi="Times" w:cs="Times"/>
          <w:b/>
          <w:color w:val="000000"/>
          <w:sz w:val="21"/>
          <w:szCs w:val="21"/>
        </w:rPr>
        <w:t>5. Адреса, реквизиты и подписи сторон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1"/>
          <w:szCs w:val="21"/>
        </w:rPr>
      </w:pPr>
    </w:p>
    <w:tbl>
      <w:tblPr>
        <w:tblStyle w:val="a5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6"/>
        <w:gridCol w:w="425"/>
        <w:gridCol w:w="4536"/>
      </w:tblGrid>
      <w:tr w:rsidR="00210A86">
        <w:tc>
          <w:tcPr>
            <w:tcW w:w="4786" w:type="dxa"/>
          </w:tcPr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1"/>
                <w:szCs w:val="21"/>
              </w:rPr>
              <w:t>ОРГАНИЗАЦИЯ:</w:t>
            </w:r>
          </w:p>
        </w:tc>
        <w:tc>
          <w:tcPr>
            <w:tcW w:w="425" w:type="dxa"/>
          </w:tcPr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</w:tcPr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1"/>
                <w:szCs w:val="21"/>
              </w:rPr>
              <w:t>ПРОФИЛЬНАЯ ОРГАНИЗАЦИЯ:</w:t>
            </w:r>
          </w:p>
        </w:tc>
      </w:tr>
      <w:tr w:rsidR="00210A86">
        <w:tc>
          <w:tcPr>
            <w:tcW w:w="4786" w:type="dxa"/>
          </w:tcPr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автономное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профессиональное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образовательное учреждение 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Свердловской области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«Свердловский областной педагогический колледж» 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(ГАПОУ СО «СОПК»)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620014, г. Екатеринбург, ул. Юмашева,20.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ИНН 6658034666        КПП 665801001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both"/>
              <w:rPr>
                <w:color w:val="000000"/>
              </w:rPr>
            </w:pPr>
            <w:r>
              <w:rPr>
                <w:color w:val="000000"/>
              </w:rPr>
              <w:t>ОКПО 02091248         ОГРН 1026602337684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ОКТМО 65701000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both"/>
              <w:rPr>
                <w:color w:val="000000"/>
              </w:rPr>
            </w:pPr>
            <w:r>
              <w:rPr>
                <w:color w:val="000000"/>
              </w:rPr>
              <w:t>Тел. (343) 368-42-78, факс (343) 368-42-10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Е</w:t>
            </w:r>
            <w:proofErr w:type="gramEnd"/>
            <w:r w:rsidRPr="007D32BE">
              <w:t>-</w:t>
            </w:r>
            <w:proofErr w:type="spellStart"/>
            <w:r w:rsidRPr="007D32BE">
              <w:t>mail</w:t>
            </w:r>
            <w:proofErr w:type="spellEnd"/>
            <w:r w:rsidRPr="007D32BE">
              <w:t xml:space="preserve">: </w:t>
            </w:r>
            <w:hyperlink r:id="rId5">
              <w:r w:rsidRPr="007D32BE">
                <w:rPr>
                  <w:u w:val="single"/>
                </w:rPr>
                <w:t>sopk@list.ru</w:t>
              </w:r>
            </w:hyperlink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    _____________ Т.С. Симонова</w:t>
            </w: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МП</w:t>
            </w:r>
          </w:p>
        </w:tc>
        <w:tc>
          <w:tcPr>
            <w:tcW w:w="425" w:type="dxa"/>
          </w:tcPr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(полное наименование)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(адрес)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ИНН, КПП, адрес электронной почты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(наименование должности)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______________________(_________________)</w:t>
            </w: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МП</w:t>
            </w:r>
          </w:p>
        </w:tc>
      </w:tr>
    </w:tbl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E7F2F" w:rsidRDefault="002E7F2F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 w:type="page"/>
      </w:r>
    </w:p>
    <w:p w:rsidR="002E7F2F" w:rsidRPr="001A01BA" w:rsidRDefault="002E7F2F" w:rsidP="002E7F2F">
      <w:pPr>
        <w:pageBreakBefore/>
        <w:ind w:right="-6" w:firstLine="709"/>
        <w:jc w:val="right"/>
        <w:rPr>
          <w:b/>
        </w:rPr>
      </w:pPr>
      <w:r w:rsidRPr="001A01BA">
        <w:rPr>
          <w:b/>
        </w:rPr>
        <w:lastRenderedPageBreak/>
        <w:t xml:space="preserve">Приложение </w:t>
      </w:r>
      <w:r w:rsidRPr="001A01BA">
        <w:rPr>
          <w:b/>
          <w:lang w:val="en-US"/>
        </w:rPr>
        <w:t>N</w:t>
      </w:r>
      <w:r w:rsidRPr="001A01BA">
        <w:rPr>
          <w:b/>
        </w:rPr>
        <w:t xml:space="preserve"> 1 к договору </w:t>
      </w:r>
    </w:p>
    <w:p w:rsidR="002E7F2F" w:rsidRPr="001A01BA" w:rsidRDefault="002E7F2F" w:rsidP="002E7F2F">
      <w:pPr>
        <w:ind w:right="-6" w:firstLine="709"/>
        <w:jc w:val="right"/>
      </w:pPr>
      <w:r w:rsidRPr="001A01BA">
        <w:t>№_____________________</w:t>
      </w:r>
    </w:p>
    <w:p w:rsidR="002E7F2F" w:rsidRPr="001A01BA" w:rsidRDefault="002E7F2F" w:rsidP="002E7F2F">
      <w:pPr>
        <w:ind w:right="-6" w:firstLine="709"/>
        <w:jc w:val="right"/>
      </w:pPr>
      <w:r w:rsidRPr="001A01BA">
        <w:t>«___» __________ 20___ г.</w:t>
      </w:r>
    </w:p>
    <w:p w:rsidR="002E7F2F" w:rsidRDefault="002E7F2F" w:rsidP="002E7F2F">
      <w:pPr>
        <w:ind w:right="-6" w:firstLine="709"/>
        <w:jc w:val="both"/>
      </w:pPr>
    </w:p>
    <w:p w:rsidR="002E7F2F" w:rsidRDefault="002E7F2F" w:rsidP="002E7F2F">
      <w:pPr>
        <w:ind w:right="-6" w:firstLine="709"/>
        <w:jc w:val="both"/>
      </w:pPr>
    </w:p>
    <w:p w:rsidR="002E7F2F" w:rsidRPr="001A01BA" w:rsidRDefault="002E7F2F" w:rsidP="002E7F2F">
      <w:pPr>
        <w:ind w:right="-6" w:firstLine="709"/>
        <w:jc w:val="both"/>
      </w:pPr>
    </w:p>
    <w:p w:rsidR="002E7F2F" w:rsidRPr="001A01BA" w:rsidRDefault="002E7F2F" w:rsidP="002E7F2F">
      <w:pPr>
        <w:ind w:right="-6" w:firstLine="709"/>
        <w:jc w:val="center"/>
        <w:rPr>
          <w:b/>
        </w:rPr>
      </w:pPr>
      <w:r w:rsidRPr="001A01BA">
        <w:rPr>
          <w:b/>
        </w:rPr>
        <w:t xml:space="preserve">Сведения об </w:t>
      </w:r>
      <w:proofErr w:type="gramStart"/>
      <w:r w:rsidRPr="001A01BA">
        <w:rPr>
          <w:b/>
        </w:rPr>
        <w:t>обучающихся</w:t>
      </w:r>
      <w:proofErr w:type="gramEnd"/>
      <w:r w:rsidRPr="001A01BA">
        <w:rPr>
          <w:b/>
        </w:rPr>
        <w:t xml:space="preserve">, </w:t>
      </w:r>
    </w:p>
    <w:p w:rsidR="002E7F2F" w:rsidRDefault="002E7F2F" w:rsidP="002E7F2F">
      <w:pPr>
        <w:ind w:right="-6" w:firstLine="709"/>
        <w:jc w:val="center"/>
        <w:rPr>
          <w:b/>
        </w:rPr>
      </w:pPr>
      <w:r w:rsidRPr="001A01BA">
        <w:rPr>
          <w:b/>
        </w:rPr>
        <w:t xml:space="preserve">для </w:t>
      </w:r>
      <w:proofErr w:type="gramStart"/>
      <w:r w:rsidRPr="001A01BA">
        <w:rPr>
          <w:b/>
        </w:rPr>
        <w:t>которых</w:t>
      </w:r>
      <w:proofErr w:type="gramEnd"/>
      <w:r w:rsidRPr="001A01BA">
        <w:rPr>
          <w:b/>
        </w:rPr>
        <w:t xml:space="preserve"> реализуется практическая подготовка</w:t>
      </w:r>
    </w:p>
    <w:p w:rsidR="002E7F2F" w:rsidRPr="001A01BA" w:rsidRDefault="002E7F2F" w:rsidP="002E7F2F">
      <w:pPr>
        <w:ind w:right="-6" w:firstLine="709"/>
        <w:jc w:val="center"/>
        <w:rPr>
          <w:b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664"/>
        <w:gridCol w:w="4396"/>
        <w:gridCol w:w="1984"/>
      </w:tblGrid>
      <w:tr w:rsidR="00B921CC" w:rsidRPr="001A01BA" w:rsidTr="00B921CC">
        <w:tc>
          <w:tcPr>
            <w:tcW w:w="1021" w:type="dxa"/>
            <w:shd w:val="clear" w:color="auto" w:fill="auto"/>
            <w:vAlign w:val="center"/>
          </w:tcPr>
          <w:p w:rsidR="00B921CC" w:rsidRPr="00B921CC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B921CC">
              <w:rPr>
                <w:rFonts w:eastAsia="Calibri"/>
              </w:rPr>
              <w:t>Семестр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B921CC" w:rsidRPr="00B921CC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B921CC">
              <w:rPr>
                <w:rFonts w:eastAsia="Calibri"/>
              </w:rPr>
              <w:t>Образовательная программа (программы)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B921CC" w:rsidRPr="00B921CC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B921CC">
              <w:rPr>
                <w:rFonts w:eastAsia="Calibri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21CC" w:rsidRPr="00B921CC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B921CC">
              <w:rPr>
                <w:rFonts w:eastAsia="Calibri"/>
              </w:rPr>
              <w:t>Сроки организации практической подготовки</w:t>
            </w:r>
          </w:p>
        </w:tc>
      </w:tr>
      <w:tr w:rsidR="00B921CC" w:rsidRPr="001A01BA" w:rsidTr="00B921CC">
        <w:tc>
          <w:tcPr>
            <w:tcW w:w="1021" w:type="dxa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664" w:type="dxa"/>
            <w:vMerge w:val="restart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44.02.01 Дошкольное образование</w:t>
            </w:r>
          </w:p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396" w:type="dxa"/>
          </w:tcPr>
          <w:p w:rsidR="00B921CC" w:rsidRPr="001A01BA" w:rsidRDefault="00B921CC" w:rsidP="00BE7F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A01BA">
              <w:t>УП.02.01 Введение в профессию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1 неделя</w:t>
            </w:r>
          </w:p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октябрь</w:t>
            </w:r>
          </w:p>
        </w:tc>
      </w:tr>
      <w:tr w:rsidR="00B921CC" w:rsidRPr="001A01BA" w:rsidTr="00B921CC">
        <w:tc>
          <w:tcPr>
            <w:tcW w:w="1021" w:type="dxa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396" w:type="dxa"/>
          </w:tcPr>
          <w:p w:rsidR="00B921CC" w:rsidRPr="001A01BA" w:rsidRDefault="00B921CC" w:rsidP="00BE7F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A01BA">
              <w:t>УП.01 Знакомство с процессом физического воспитания. Исследование физического развития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 xml:space="preserve">2 недели </w:t>
            </w:r>
          </w:p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апрель</w:t>
            </w:r>
          </w:p>
        </w:tc>
      </w:tr>
      <w:tr w:rsidR="00B921CC" w:rsidRPr="001A01BA" w:rsidTr="00B921CC">
        <w:tc>
          <w:tcPr>
            <w:tcW w:w="1021" w:type="dxa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396" w:type="dxa"/>
          </w:tcPr>
          <w:p w:rsidR="00B921CC" w:rsidRPr="001A01BA" w:rsidRDefault="00B921CC" w:rsidP="00BE7F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A01BA">
              <w:t>УП.03.01 Исследование развития детей раннего и дошкольного возраста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 xml:space="preserve">1 неделя </w:t>
            </w:r>
          </w:p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апрель</w:t>
            </w:r>
          </w:p>
        </w:tc>
      </w:tr>
      <w:tr w:rsidR="00B921CC" w:rsidRPr="001A01BA" w:rsidTr="00B921CC">
        <w:tc>
          <w:tcPr>
            <w:tcW w:w="1021" w:type="dxa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396" w:type="dxa"/>
          </w:tcPr>
          <w:p w:rsidR="00B921CC" w:rsidRPr="001A01BA" w:rsidRDefault="00B921CC" w:rsidP="00BE7F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A01BA">
              <w:t>ПП.01 Организация мероприятий, направленных на физическое развитие ребенка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 xml:space="preserve">2 недели </w:t>
            </w:r>
          </w:p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июнь</w:t>
            </w:r>
          </w:p>
        </w:tc>
      </w:tr>
      <w:tr w:rsidR="00B921CC" w:rsidRPr="001A01BA" w:rsidTr="00B921CC">
        <w:tc>
          <w:tcPr>
            <w:tcW w:w="1021" w:type="dxa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396" w:type="dxa"/>
          </w:tcPr>
          <w:p w:rsidR="00B921CC" w:rsidRPr="001A01BA" w:rsidRDefault="00B921CC" w:rsidP="00BE7F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A01BA">
              <w:t>УП.02.02. Анализ и моделирование различных видов деятельности и общения детей раннего и дошкольного возраста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 xml:space="preserve">2 недели </w:t>
            </w:r>
          </w:p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октябрь</w:t>
            </w:r>
          </w:p>
        </w:tc>
      </w:tr>
      <w:tr w:rsidR="00B921CC" w:rsidRPr="001A01BA" w:rsidTr="00B921CC">
        <w:tc>
          <w:tcPr>
            <w:tcW w:w="1021" w:type="dxa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396" w:type="dxa"/>
          </w:tcPr>
          <w:p w:rsidR="00B921CC" w:rsidRPr="001A01BA" w:rsidRDefault="00B921CC" w:rsidP="00BE7F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A01BA">
              <w:t>УП.03.02 Анализ и моделирование образовательной деятельности по основным общеобразовательным программам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 xml:space="preserve">2 недели </w:t>
            </w:r>
          </w:p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ноябрь</w:t>
            </w:r>
          </w:p>
        </w:tc>
      </w:tr>
      <w:tr w:rsidR="00B921CC" w:rsidRPr="001A01BA" w:rsidTr="00B921CC">
        <w:tc>
          <w:tcPr>
            <w:tcW w:w="1021" w:type="dxa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396" w:type="dxa"/>
          </w:tcPr>
          <w:p w:rsidR="00B921CC" w:rsidRPr="001A01BA" w:rsidRDefault="00B921CC" w:rsidP="00BE7F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A01BA">
              <w:t>ПП.03 Пробные занятия по основным общеобразовательным программам дошкольного образования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 xml:space="preserve">4 недели </w:t>
            </w:r>
          </w:p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май</w:t>
            </w:r>
          </w:p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</w:tr>
      <w:tr w:rsidR="00B921CC" w:rsidRPr="001A01BA" w:rsidTr="00B921CC">
        <w:tc>
          <w:tcPr>
            <w:tcW w:w="1021" w:type="dxa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396" w:type="dxa"/>
          </w:tcPr>
          <w:p w:rsidR="00B921CC" w:rsidRPr="001A01BA" w:rsidRDefault="00B921CC" w:rsidP="00BE7F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A01BA">
              <w:t>ПП.02 Организация различных видов деятельности и общения детей раннего и дошкольного возраста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 xml:space="preserve">3 недели </w:t>
            </w:r>
          </w:p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любой летний месяц</w:t>
            </w:r>
          </w:p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</w:tr>
      <w:tr w:rsidR="00B921CC" w:rsidRPr="001A01BA" w:rsidTr="00B921CC">
        <w:tc>
          <w:tcPr>
            <w:tcW w:w="1021" w:type="dxa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396" w:type="dxa"/>
          </w:tcPr>
          <w:p w:rsidR="00B921CC" w:rsidRPr="001A01BA" w:rsidRDefault="00B921CC" w:rsidP="00BE7F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A01BA">
              <w:t>УП.05 Методическое обеспечение образовательного процесса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1 неделя</w:t>
            </w:r>
          </w:p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ноябрь</w:t>
            </w:r>
          </w:p>
        </w:tc>
      </w:tr>
      <w:tr w:rsidR="00B921CC" w:rsidRPr="001A01BA" w:rsidTr="00B921CC">
        <w:tc>
          <w:tcPr>
            <w:tcW w:w="1021" w:type="dxa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396" w:type="dxa"/>
          </w:tcPr>
          <w:p w:rsidR="00B921CC" w:rsidRPr="001A01BA" w:rsidRDefault="00B921CC" w:rsidP="00BE7F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A01BA">
              <w:t>УП.04 Педагогическое взаимодействие с родителями и сотрудниками дошкольного образовательного учреждения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1 неделя</w:t>
            </w:r>
          </w:p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ноябрь</w:t>
            </w:r>
          </w:p>
        </w:tc>
      </w:tr>
      <w:tr w:rsidR="00B921CC" w:rsidRPr="001A01BA" w:rsidTr="00B921CC">
        <w:tc>
          <w:tcPr>
            <w:tcW w:w="1021" w:type="dxa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396" w:type="dxa"/>
          </w:tcPr>
          <w:p w:rsidR="00B921CC" w:rsidRPr="001A01BA" w:rsidRDefault="00B921CC" w:rsidP="00BE7F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A01BA">
              <w:t>ПП.04 Педагогическое взаимодействие с родителями и сотрудниками дошкольного образовательного учреждения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1 неделя</w:t>
            </w:r>
          </w:p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декабрь</w:t>
            </w:r>
          </w:p>
        </w:tc>
      </w:tr>
      <w:tr w:rsidR="00B921CC" w:rsidRPr="001A01BA" w:rsidTr="00B921CC">
        <w:tc>
          <w:tcPr>
            <w:tcW w:w="1021" w:type="dxa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396" w:type="dxa"/>
          </w:tcPr>
          <w:p w:rsidR="00B921CC" w:rsidRPr="001A01BA" w:rsidRDefault="00B921CC" w:rsidP="00BE7F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A01BA">
              <w:t>ПП.02 Организация различных видов деятельности и общения детей раннего и дошкольного возраста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2 недели</w:t>
            </w:r>
          </w:p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декабрь</w:t>
            </w:r>
          </w:p>
        </w:tc>
      </w:tr>
      <w:tr w:rsidR="00B921CC" w:rsidRPr="001A01BA" w:rsidTr="00B921CC">
        <w:tc>
          <w:tcPr>
            <w:tcW w:w="1021" w:type="dxa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396" w:type="dxa"/>
          </w:tcPr>
          <w:p w:rsidR="00B921CC" w:rsidRPr="001A01BA" w:rsidRDefault="00B921CC" w:rsidP="00BE7F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A01BA">
              <w:t>ПП.05 Методический портфель воспитателя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1 неделя</w:t>
            </w:r>
          </w:p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апрель</w:t>
            </w:r>
          </w:p>
        </w:tc>
      </w:tr>
      <w:tr w:rsidR="00B921CC" w:rsidRPr="001A01BA" w:rsidTr="00B921CC">
        <w:tc>
          <w:tcPr>
            <w:tcW w:w="1021" w:type="dxa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bookmarkStart w:id="2" w:name="_GoBack"/>
            <w:bookmarkEnd w:id="2"/>
          </w:p>
        </w:tc>
        <w:tc>
          <w:tcPr>
            <w:tcW w:w="2664" w:type="dxa"/>
            <w:vMerge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</w:p>
        </w:tc>
        <w:tc>
          <w:tcPr>
            <w:tcW w:w="4396" w:type="dxa"/>
          </w:tcPr>
          <w:p w:rsidR="00B921CC" w:rsidRPr="001A01BA" w:rsidRDefault="00B921CC" w:rsidP="00BE7F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A01BA">
              <w:t>Преддипломная практика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 xml:space="preserve">4 недели </w:t>
            </w:r>
          </w:p>
          <w:p w:rsidR="00B921CC" w:rsidRPr="001A01BA" w:rsidRDefault="00B921CC" w:rsidP="00BE7F89">
            <w:pPr>
              <w:ind w:left="-142" w:right="-108"/>
              <w:jc w:val="center"/>
              <w:rPr>
                <w:rFonts w:eastAsia="Calibri"/>
              </w:rPr>
            </w:pPr>
            <w:r w:rsidRPr="001A01BA">
              <w:rPr>
                <w:rFonts w:eastAsia="Calibri"/>
              </w:rPr>
              <w:t>май</w:t>
            </w:r>
          </w:p>
        </w:tc>
      </w:tr>
    </w:tbl>
    <w:p w:rsidR="002E7F2F" w:rsidRPr="001A01BA" w:rsidRDefault="002E7F2F" w:rsidP="002E7F2F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spacing w:val="-2"/>
          <w:sz w:val="20"/>
          <w:szCs w:val="20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sectPr w:rsidR="00210A86">
      <w:pgSz w:w="11906" w:h="16838"/>
      <w:pgMar w:top="567" w:right="567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10A86"/>
    <w:rsid w:val="00210A86"/>
    <w:rsid w:val="002E7F2F"/>
    <w:rsid w:val="007D32BE"/>
    <w:rsid w:val="00B9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2E7F2F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E7F2F"/>
    <w:pPr>
      <w:widowControl w:val="0"/>
      <w:shd w:val="clear" w:color="auto" w:fill="FFFFFF"/>
      <w:spacing w:before="360" w:after="360" w:line="0" w:lineRule="atLeast"/>
      <w:ind w:hanging="1920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2E7F2F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E7F2F"/>
    <w:pPr>
      <w:widowControl w:val="0"/>
      <w:shd w:val="clear" w:color="auto" w:fill="FFFFFF"/>
      <w:spacing w:before="360" w:after="360" w:line="0" w:lineRule="atLeast"/>
      <w:ind w:hanging="192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pk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2022-09-07T13:04:00Z</dcterms:created>
  <dcterms:modified xsi:type="dcterms:W3CDTF">2023-05-22T09:14:00Z</dcterms:modified>
</cp:coreProperties>
</file>